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7DF" w:rsidRPr="00BD47DF" w:rsidRDefault="00BD47DF" w:rsidP="00BD47DF">
      <w:pPr>
        <w:shd w:val="clear" w:color="auto" w:fill="FFFFFF"/>
        <w:spacing w:after="0" w:line="240" w:lineRule="auto"/>
        <w:jc w:val="center"/>
        <w:outlineLvl w:val="0"/>
        <w:rPr>
          <w:rFonts w:eastAsia="Times New Roman" w:cs="Times New Roman"/>
          <w:b/>
          <w:color w:val="000000"/>
          <w:szCs w:val="28"/>
        </w:rPr>
      </w:pPr>
    </w:p>
    <w:p w:rsidR="00BD47DF" w:rsidRPr="00BD47DF" w:rsidRDefault="00BD47DF" w:rsidP="00BD47DF">
      <w:pPr>
        <w:shd w:val="clear" w:color="auto" w:fill="FFFFFF"/>
        <w:spacing w:after="0" w:line="240" w:lineRule="auto"/>
        <w:jc w:val="center"/>
        <w:outlineLvl w:val="0"/>
        <w:rPr>
          <w:rFonts w:eastAsia="Times New Roman" w:cs="Times New Roman"/>
          <w:b/>
          <w:color w:val="000000"/>
          <w:szCs w:val="28"/>
        </w:rPr>
      </w:pPr>
      <w:bookmarkStart w:id="0" w:name="_GoBack"/>
      <w:bookmarkEnd w:id="0"/>
      <w:r w:rsidRPr="00BD47DF">
        <w:rPr>
          <w:rFonts w:eastAsia="Times New Roman" w:cs="Times New Roman"/>
          <w:b/>
          <w:color w:val="000000"/>
          <w:szCs w:val="28"/>
        </w:rPr>
        <w:t>BÀI TUYÊN TRUYỀN</w:t>
      </w:r>
    </w:p>
    <w:p w:rsidR="00BD47DF" w:rsidRPr="00BD47DF" w:rsidRDefault="00BD47DF" w:rsidP="00BD47DF">
      <w:pPr>
        <w:shd w:val="clear" w:color="auto" w:fill="FFFFFF"/>
        <w:spacing w:after="0" w:line="240" w:lineRule="auto"/>
        <w:jc w:val="center"/>
        <w:outlineLvl w:val="0"/>
        <w:rPr>
          <w:rFonts w:eastAsia="Times New Roman" w:cs="Times New Roman"/>
          <w:b/>
          <w:color w:val="000000"/>
          <w:szCs w:val="28"/>
        </w:rPr>
      </w:pPr>
      <w:r w:rsidRPr="00BD47DF">
        <w:rPr>
          <w:rFonts w:eastAsia="Times New Roman" w:cs="Times New Roman"/>
          <w:b/>
          <w:color w:val="000000"/>
          <w:szCs w:val="28"/>
        </w:rPr>
        <w:t>CẢI CÁCH HÀNH CHÍNH NĂM 2023</w:t>
      </w:r>
    </w:p>
    <w:p w:rsidR="00BD47DF" w:rsidRPr="00BD47DF" w:rsidRDefault="00BD47DF" w:rsidP="00BD47DF">
      <w:pPr>
        <w:shd w:val="clear" w:color="auto" w:fill="FFFFFF"/>
        <w:spacing w:after="0" w:line="240" w:lineRule="auto"/>
        <w:jc w:val="center"/>
        <w:outlineLvl w:val="0"/>
        <w:rPr>
          <w:rFonts w:eastAsia="Times New Roman" w:cs="Times New Roman"/>
          <w:color w:val="000000"/>
          <w:szCs w:val="28"/>
        </w:rPr>
      </w:pPr>
    </w:p>
    <w:p w:rsidR="00BD47DF" w:rsidRPr="00BD47DF" w:rsidRDefault="00BD47DF" w:rsidP="00BD47DF">
      <w:pPr>
        <w:shd w:val="clear" w:color="auto" w:fill="FFFFFF"/>
        <w:spacing w:after="0" w:line="312" w:lineRule="auto"/>
        <w:ind w:firstLine="720"/>
        <w:outlineLvl w:val="0"/>
        <w:rPr>
          <w:rFonts w:eastAsia="Times New Roman" w:cs="Times New Roman"/>
          <w:bCs/>
          <w:i/>
          <w:color w:val="333333"/>
          <w:kern w:val="36"/>
          <w:szCs w:val="28"/>
        </w:rPr>
      </w:pPr>
      <w:r w:rsidRPr="00BD47DF">
        <w:rPr>
          <w:rFonts w:eastAsia="Times New Roman" w:cs="Times New Roman"/>
          <w:color w:val="000000"/>
          <w:szCs w:val="28"/>
        </w:rPr>
        <w:t>Để nâng cao nhận thức, trách nhiệm của tập thể lãnh đạo, người đứng đầu cơ quan, đơn vị, của cán bộ, công chức trong cơ quan về ý nghĩa, mục tiêu, tầm quan trọng của công tác cải cách hành chính đối với sự nghiệp phát triển kinh tế - xã hội. Nâng cao kỷ luật, kỷ cương hành chính, văn hóa công vụ, quy tắc ứng xử của công chức; thực hiện có hiệu quả cơ chế một cửa, một cửa liên thông theo hướng văn minh, hiện đại. Tăng cường sự tham gia của người dân, doanh nghiệp và tổ chức xã hội trong việc thực hiện cải cách hành chính; khuyến khích người dân, tổ chức và doanh nghiệp tích cực sử dụng các dịch vụ công trực tuyến, dịch vụ bưu chính công ích và giám sát các hoạt động thực thi công vụ, kết quả thực hiện của địa phương. UBND xã triển khai các nhiệm vụ cải cách hành chính gồm:</w:t>
      </w:r>
    </w:p>
    <w:p w:rsidR="00BD47DF" w:rsidRPr="00BD47DF" w:rsidRDefault="00BD47DF" w:rsidP="00BD47DF">
      <w:pPr>
        <w:shd w:val="clear" w:color="auto" w:fill="FFFFFF"/>
        <w:spacing w:after="0" w:line="312" w:lineRule="auto"/>
        <w:ind w:firstLine="720"/>
        <w:rPr>
          <w:rFonts w:eastAsia="Times New Roman" w:cs="Times New Roman"/>
          <w:b/>
          <w:color w:val="000000"/>
          <w:szCs w:val="28"/>
        </w:rPr>
      </w:pPr>
      <w:r w:rsidRPr="00BD47DF">
        <w:rPr>
          <w:rFonts w:eastAsia="Times New Roman" w:cs="Times New Roman"/>
          <w:b/>
          <w:color w:val="000000"/>
          <w:szCs w:val="28"/>
        </w:rPr>
        <w:t>1. Cải cách thể chế</w:t>
      </w:r>
    </w:p>
    <w:p w:rsidR="00BD47DF" w:rsidRPr="00BD47DF" w:rsidRDefault="00BD47DF" w:rsidP="00BD47DF">
      <w:pPr>
        <w:shd w:val="clear" w:color="auto" w:fill="FFFFFF"/>
        <w:spacing w:after="0" w:line="312" w:lineRule="auto"/>
        <w:ind w:firstLine="720"/>
        <w:rPr>
          <w:rFonts w:eastAsia="Times New Roman" w:cs="Times New Roman"/>
          <w:color w:val="000000"/>
          <w:szCs w:val="28"/>
        </w:rPr>
      </w:pPr>
      <w:r w:rsidRPr="00BD47DF">
        <w:rPr>
          <w:rFonts w:eastAsia="Times New Roman" w:cs="Times New Roman"/>
          <w:color w:val="000000"/>
          <w:szCs w:val="28"/>
        </w:rPr>
        <w:t>- Tiếp tục nâng cao chất lượng công tác xây dựng, ban hành văn bản quy phạm pháp luật của HĐND và UBND huyện và UBND cấp xã, đảm bảo tính hợp hiến, hợp pháp, tính đồng bộ, cụ thể và khả thi của các văn bản quy phạm pháp luật.</w:t>
      </w:r>
    </w:p>
    <w:p w:rsidR="00BD47DF" w:rsidRPr="00BD47DF" w:rsidRDefault="00BD47DF" w:rsidP="00BD47DF">
      <w:pPr>
        <w:shd w:val="clear" w:color="auto" w:fill="FFFFFF"/>
        <w:spacing w:after="0" w:line="312" w:lineRule="auto"/>
        <w:ind w:firstLine="720"/>
        <w:rPr>
          <w:rFonts w:eastAsia="Times New Roman" w:cs="Times New Roman"/>
          <w:color w:val="000000"/>
          <w:szCs w:val="28"/>
        </w:rPr>
      </w:pPr>
      <w:r w:rsidRPr="00BD47DF">
        <w:rPr>
          <w:rFonts w:eastAsia="Times New Roman" w:cs="Times New Roman"/>
          <w:color w:val="000000"/>
          <w:szCs w:val="28"/>
        </w:rPr>
        <w:t>- Tiếp tục triển khai thực hiện tốt quy trình xây dựng và ban hành văn bản quy phạm pháp luật theo quy định của pháp luật hiện hành, đặc biệt là các văn bản quy phạm pháp luật chứa đựng các quy định về thủ tục hành chính, nhằm nâng cao chất lượng công tác xây dựng, ban hành văn bản quy phạm pháp luật của HĐND và UBND các cấp trên địa bàn.</w:t>
      </w:r>
    </w:p>
    <w:p w:rsidR="00BD47DF" w:rsidRPr="00BD47DF" w:rsidRDefault="00BD47DF" w:rsidP="00BD47DF">
      <w:pPr>
        <w:shd w:val="clear" w:color="auto" w:fill="FFFFFF"/>
        <w:spacing w:after="0" w:line="312" w:lineRule="auto"/>
        <w:ind w:firstLine="720"/>
        <w:rPr>
          <w:rFonts w:eastAsia="Times New Roman" w:cs="Times New Roman"/>
          <w:color w:val="000000"/>
          <w:szCs w:val="28"/>
        </w:rPr>
      </w:pPr>
      <w:r w:rsidRPr="00BD47DF">
        <w:rPr>
          <w:rFonts w:eastAsia="Times New Roman" w:cs="Times New Roman"/>
          <w:color w:val="000000"/>
          <w:szCs w:val="28"/>
        </w:rPr>
        <w:t>- Thường xuyên rà soát, hệ thống hóa các văn bản quy phạm pháp luật hiện đang còn hiệu lực thuộc phạm vi quản lý, phát hiện những văn bản chồng chéo, hết hiệu lực để sửa đổi, bổ sung, ban hành văn bản mới phù hợp với quy định của pháp luật, nâng cao hiệu lực, hiệu quả quản lý nhà nước và bảo đảm tính khả thi cao.</w:t>
      </w:r>
    </w:p>
    <w:p w:rsidR="00BD47DF" w:rsidRPr="00BD47DF" w:rsidRDefault="00BD47DF" w:rsidP="00BD47DF">
      <w:pPr>
        <w:shd w:val="clear" w:color="auto" w:fill="FFFFFF"/>
        <w:spacing w:after="0" w:line="312" w:lineRule="auto"/>
        <w:ind w:firstLine="720"/>
        <w:rPr>
          <w:rFonts w:eastAsia="Times New Roman" w:cs="Times New Roman"/>
          <w:color w:val="000000"/>
          <w:szCs w:val="28"/>
        </w:rPr>
      </w:pPr>
      <w:r w:rsidRPr="00BD47DF">
        <w:rPr>
          <w:rFonts w:eastAsia="Times New Roman" w:cs="Times New Roman"/>
          <w:color w:val="000000"/>
          <w:szCs w:val="28"/>
        </w:rPr>
        <w:t>- Tổ chức, triển khai thực hiện tốt các cơ chế, chính sách trong lĩnh vực quản lý nhà nước, trọng tâm là chính sách về kinh doanh, đầu tư, đất đai, xây dựng, y tế, giáo dục, Lao động thương binh và xã hội.</w:t>
      </w:r>
    </w:p>
    <w:p w:rsidR="00BD47DF" w:rsidRPr="00BD47DF" w:rsidRDefault="00BD47DF" w:rsidP="00BD47DF">
      <w:pPr>
        <w:shd w:val="clear" w:color="auto" w:fill="FFFFFF"/>
        <w:spacing w:after="0" w:line="312" w:lineRule="auto"/>
        <w:ind w:firstLine="720"/>
        <w:rPr>
          <w:rFonts w:eastAsia="Times New Roman" w:cs="Times New Roman"/>
          <w:b/>
          <w:color w:val="000000"/>
          <w:szCs w:val="28"/>
        </w:rPr>
      </w:pPr>
      <w:r w:rsidRPr="00BD47DF">
        <w:rPr>
          <w:rFonts w:eastAsia="Times New Roman" w:cs="Times New Roman"/>
          <w:b/>
          <w:color w:val="000000"/>
          <w:szCs w:val="28"/>
        </w:rPr>
        <w:t>2. Cải cách thủ tục hành chính</w:t>
      </w:r>
    </w:p>
    <w:p w:rsidR="00BD47DF" w:rsidRPr="00BD47DF" w:rsidRDefault="00BD47DF" w:rsidP="00BD47DF">
      <w:pPr>
        <w:shd w:val="clear" w:color="auto" w:fill="FFFFFF"/>
        <w:spacing w:after="0" w:line="312" w:lineRule="auto"/>
        <w:ind w:firstLine="720"/>
        <w:rPr>
          <w:rFonts w:eastAsia="Times New Roman" w:cs="Times New Roman"/>
          <w:color w:val="000000"/>
          <w:szCs w:val="28"/>
        </w:rPr>
      </w:pPr>
      <w:r w:rsidRPr="00BD47DF">
        <w:rPr>
          <w:rFonts w:eastAsia="Times New Roman" w:cs="Times New Roman"/>
          <w:color w:val="000000"/>
          <w:szCs w:val="28"/>
        </w:rPr>
        <w:lastRenderedPageBreak/>
        <w:t>- Thường xuyên rà soát các thủ tục hành chính đang triển khai áp dụng, trên cơ sở kết quả rà soát đề nghị cấp có thẩm quyền sửa đổi, bổ sung các thủ tục hành chính không phù hợp, cắt giảm các thủ tục hành chính không cần thiết để nâng cao chất lượng thủ tục hành chính trong tất cả các lĩnh vực quản lý nhà nước, nhất là các thủ tục hành chính liên quan đến người dân và doanh nghiệp.</w:t>
      </w:r>
    </w:p>
    <w:p w:rsidR="00BD47DF" w:rsidRPr="00BD47DF" w:rsidRDefault="00BD47DF" w:rsidP="00BD47DF">
      <w:pPr>
        <w:shd w:val="clear" w:color="auto" w:fill="FFFFFF"/>
        <w:spacing w:after="0" w:line="312" w:lineRule="auto"/>
        <w:ind w:firstLine="720"/>
        <w:rPr>
          <w:rFonts w:eastAsia="Times New Roman" w:cs="Times New Roman"/>
          <w:color w:val="000000"/>
          <w:szCs w:val="28"/>
        </w:rPr>
      </w:pPr>
      <w:r w:rsidRPr="00BD47DF">
        <w:rPr>
          <w:rFonts w:eastAsia="Times New Roman" w:cs="Times New Roman"/>
          <w:color w:val="000000"/>
          <w:szCs w:val="28"/>
        </w:rPr>
        <w:t>- Tiếp tục thực hiện và nâng cao chất lượng cải cách thủ tục hành chính theo cơ chế một cửa, một cửa liên thông.</w:t>
      </w:r>
    </w:p>
    <w:p w:rsidR="00BD47DF" w:rsidRPr="00BD47DF" w:rsidRDefault="00BD47DF" w:rsidP="00BD47DF">
      <w:pPr>
        <w:shd w:val="clear" w:color="auto" w:fill="FFFFFF"/>
        <w:spacing w:after="0" w:line="312" w:lineRule="auto"/>
        <w:ind w:firstLine="720"/>
        <w:rPr>
          <w:rFonts w:eastAsia="Times New Roman" w:cs="Times New Roman"/>
          <w:color w:val="000000"/>
          <w:szCs w:val="28"/>
        </w:rPr>
      </w:pPr>
      <w:r w:rsidRPr="00BD47DF">
        <w:rPr>
          <w:rFonts w:eastAsia="Times New Roman" w:cs="Times New Roman"/>
          <w:color w:val="000000"/>
          <w:szCs w:val="28"/>
        </w:rPr>
        <w:t>- Thực hiện tốt công tác tiếp nhận, xử lý phản ánh, kiến nghị của cá nhân, tổ chức về quy định hành chính nhằm nâng cao chất lượng các quy định hành chính, nâng cao vai trò của cá nhân, tổ chức trong giám sát việc thực hiện thủ tục hành chính của cơ quan hành chính nhà nước.</w:t>
      </w:r>
    </w:p>
    <w:p w:rsidR="00BD47DF" w:rsidRPr="00BD47DF" w:rsidRDefault="00BD47DF" w:rsidP="00BD47DF">
      <w:pPr>
        <w:shd w:val="clear" w:color="auto" w:fill="FFFFFF"/>
        <w:spacing w:after="0" w:line="312" w:lineRule="auto"/>
        <w:ind w:firstLine="720"/>
        <w:rPr>
          <w:rFonts w:eastAsia="Times New Roman" w:cs="Times New Roman"/>
          <w:b/>
          <w:color w:val="000000"/>
          <w:szCs w:val="28"/>
        </w:rPr>
      </w:pPr>
      <w:r w:rsidRPr="00BD47DF">
        <w:rPr>
          <w:rFonts w:eastAsia="Times New Roman" w:cs="Times New Roman"/>
          <w:b/>
          <w:color w:val="000000"/>
          <w:szCs w:val="28"/>
        </w:rPr>
        <w:t>3. Cải cách tổ chức bộ máy</w:t>
      </w:r>
    </w:p>
    <w:p w:rsidR="00BD47DF" w:rsidRPr="00BD47DF" w:rsidRDefault="00BD47DF" w:rsidP="00BD47DF">
      <w:pPr>
        <w:shd w:val="clear" w:color="auto" w:fill="FFFFFF"/>
        <w:spacing w:after="0" w:line="312" w:lineRule="auto"/>
        <w:ind w:firstLine="720"/>
        <w:rPr>
          <w:rFonts w:eastAsia="Times New Roman" w:cs="Times New Roman"/>
          <w:color w:val="000000"/>
          <w:szCs w:val="28"/>
        </w:rPr>
      </w:pPr>
      <w:r w:rsidRPr="00BD47DF">
        <w:rPr>
          <w:rFonts w:eastAsia="Times New Roman" w:cs="Times New Roman"/>
          <w:color w:val="000000"/>
          <w:szCs w:val="28"/>
        </w:rPr>
        <w:t>- Thực hiện thường xuyên việc cải tiến lề lối, phương thức làm việc của cán bộ công chức; sửa đổi, bổ sung hoặc ban hành mới Quy chế làm việc của cơ quan, đơn vị cho phù hợp với chức năng, nhiệm vụ, thẩm quyền được giao.</w:t>
      </w:r>
    </w:p>
    <w:p w:rsidR="00BD47DF" w:rsidRPr="00BD47DF" w:rsidRDefault="00BD47DF" w:rsidP="00BD47DF">
      <w:pPr>
        <w:shd w:val="clear" w:color="auto" w:fill="FFFFFF"/>
        <w:spacing w:after="0" w:line="312" w:lineRule="auto"/>
        <w:ind w:firstLine="720"/>
        <w:rPr>
          <w:rFonts w:eastAsia="Times New Roman" w:cs="Times New Roman"/>
          <w:b/>
          <w:color w:val="000000"/>
          <w:szCs w:val="28"/>
        </w:rPr>
      </w:pPr>
      <w:r w:rsidRPr="00BD47DF">
        <w:rPr>
          <w:rFonts w:eastAsia="Times New Roman" w:cs="Times New Roman"/>
          <w:b/>
          <w:color w:val="000000"/>
          <w:szCs w:val="28"/>
        </w:rPr>
        <w:t>4. Xây dựng và nâng cao chất lượng đội ngũ cán bộ, công chức, viên chức</w:t>
      </w:r>
    </w:p>
    <w:p w:rsidR="00BD47DF" w:rsidRPr="00BD47DF" w:rsidRDefault="00BD47DF" w:rsidP="00BD47DF">
      <w:pPr>
        <w:shd w:val="clear" w:color="auto" w:fill="FFFFFF"/>
        <w:spacing w:after="0" w:line="312" w:lineRule="auto"/>
        <w:ind w:firstLine="709"/>
        <w:rPr>
          <w:rFonts w:eastAsia="Times New Roman" w:cs="Times New Roman"/>
          <w:color w:val="000000"/>
          <w:szCs w:val="28"/>
        </w:rPr>
      </w:pPr>
      <w:r w:rsidRPr="00BD47DF">
        <w:rPr>
          <w:rFonts w:eastAsia="Times New Roman" w:cs="Times New Roman"/>
          <w:color w:val="000000"/>
          <w:szCs w:val="28"/>
        </w:rPr>
        <w:t>- Tiếp tục thực hiện Đề án xác định vị trí việc làm, xây dựng cơ cấu cán bộ, công chức;</w:t>
      </w:r>
    </w:p>
    <w:p w:rsidR="00BD47DF" w:rsidRPr="00BD47DF" w:rsidRDefault="00BD47DF" w:rsidP="00BD47DF">
      <w:pPr>
        <w:shd w:val="clear" w:color="auto" w:fill="FFFFFF"/>
        <w:spacing w:after="0" w:line="312" w:lineRule="auto"/>
        <w:ind w:firstLine="709"/>
        <w:rPr>
          <w:rFonts w:eastAsia="Times New Roman" w:cs="Times New Roman"/>
          <w:color w:val="000000"/>
          <w:szCs w:val="28"/>
        </w:rPr>
      </w:pPr>
      <w:r w:rsidRPr="00BD47DF">
        <w:rPr>
          <w:rFonts w:eastAsia="Times New Roman" w:cs="Times New Roman"/>
          <w:color w:val="000000"/>
          <w:szCs w:val="28"/>
        </w:rPr>
        <w:t>- Thực hiện đúng các quy định về sử dụng, đánh giá cán bộ công chức, và công tác quản lý cán bộ, công chức.</w:t>
      </w:r>
    </w:p>
    <w:p w:rsidR="00BD47DF" w:rsidRPr="00BD47DF" w:rsidRDefault="00BD47DF" w:rsidP="00BD47DF">
      <w:pPr>
        <w:shd w:val="clear" w:color="auto" w:fill="FFFFFF"/>
        <w:spacing w:after="0" w:line="312" w:lineRule="auto"/>
        <w:ind w:firstLine="709"/>
        <w:rPr>
          <w:rFonts w:eastAsia="Times New Roman" w:cs="Times New Roman"/>
          <w:color w:val="000000"/>
          <w:szCs w:val="28"/>
        </w:rPr>
      </w:pPr>
      <w:r w:rsidRPr="00BD47DF">
        <w:rPr>
          <w:rFonts w:eastAsia="Times New Roman" w:cs="Times New Roman"/>
          <w:color w:val="000000"/>
          <w:szCs w:val="28"/>
        </w:rPr>
        <w:t>- Tiếp tục đẩy mạnh và nâng cao chất lượng công tác đào tạo, bồi dưỡng cán bộ, công chức theo kế hoạch đào tạo, phân công cán bộ, công chức đảm nhiệm các công việc phù hợp với trình độ chuyên môn, năng lực, sở trường công tác.</w:t>
      </w:r>
    </w:p>
    <w:p w:rsidR="00BD47DF" w:rsidRPr="00BD47DF" w:rsidRDefault="00BD47DF" w:rsidP="00BD47DF">
      <w:pPr>
        <w:shd w:val="clear" w:color="auto" w:fill="FFFFFF"/>
        <w:spacing w:after="0" w:line="312" w:lineRule="auto"/>
        <w:ind w:firstLine="709"/>
        <w:rPr>
          <w:rFonts w:eastAsia="Times New Roman" w:cs="Times New Roman"/>
          <w:color w:val="000000"/>
          <w:szCs w:val="28"/>
        </w:rPr>
      </w:pPr>
      <w:r w:rsidRPr="00BD47DF">
        <w:rPr>
          <w:rFonts w:eastAsia="Times New Roman" w:cs="Times New Roman"/>
          <w:color w:val="000000"/>
          <w:szCs w:val="28"/>
        </w:rPr>
        <w:t>- Thực hiện tốt công tác đánh giá, phân loại, khen thưởng, kỷ luật đối với cán bộ, công chức theo quy định của pháp luật. Việc đánh giá, phân loại, khen thưởng, kỷ luật cán bộ, công chức phải theo các tiêu chí cụ thể gắn với chất lượng, hiệu quả công việc; đồng thời phải xử lý nghiêm đối với hành vi vi phạm pháp luật, đạo đức nghề nghiệp.</w:t>
      </w:r>
    </w:p>
    <w:p w:rsidR="00BD47DF" w:rsidRPr="00BD47DF" w:rsidRDefault="00BD47DF" w:rsidP="00BD47DF">
      <w:pPr>
        <w:shd w:val="clear" w:color="auto" w:fill="FFFFFF"/>
        <w:spacing w:after="0" w:line="312" w:lineRule="auto"/>
        <w:ind w:firstLine="709"/>
        <w:rPr>
          <w:rFonts w:eastAsia="Times New Roman" w:cs="Times New Roman"/>
          <w:color w:val="000000"/>
          <w:szCs w:val="28"/>
        </w:rPr>
      </w:pPr>
      <w:r w:rsidRPr="00BD47DF">
        <w:rPr>
          <w:rFonts w:eastAsia="Times New Roman" w:cs="Times New Roman"/>
          <w:color w:val="000000"/>
          <w:szCs w:val="28"/>
        </w:rPr>
        <w:t>- Xây dựng và thực hiện tốt các quy định về trách nhiệm, về đạo đức cán bộ, công chức, các quy định về văn hoá công sở nhằm nâng cao tinh thần trách nhiệm và đạo đức nghề nghiệp của đội ngũ cán bộ, công chức, viên chức.</w:t>
      </w:r>
    </w:p>
    <w:p w:rsidR="00BD47DF" w:rsidRPr="00BD47DF" w:rsidRDefault="00BD47DF" w:rsidP="00BD47DF">
      <w:pPr>
        <w:shd w:val="clear" w:color="auto" w:fill="FFFFFF"/>
        <w:spacing w:after="0" w:line="312" w:lineRule="auto"/>
        <w:ind w:firstLine="720"/>
        <w:rPr>
          <w:rFonts w:eastAsia="Times New Roman" w:cs="Times New Roman"/>
          <w:b/>
          <w:color w:val="000000"/>
          <w:szCs w:val="28"/>
        </w:rPr>
      </w:pPr>
      <w:r w:rsidRPr="00BD47DF">
        <w:rPr>
          <w:rFonts w:eastAsia="Times New Roman" w:cs="Times New Roman"/>
          <w:b/>
          <w:color w:val="000000"/>
          <w:szCs w:val="28"/>
        </w:rPr>
        <w:lastRenderedPageBreak/>
        <w:t>5. Hiện đại hóa nền hành chính nhà nước</w:t>
      </w:r>
    </w:p>
    <w:p w:rsidR="00BD47DF" w:rsidRPr="00BD47DF" w:rsidRDefault="00BD47DF" w:rsidP="00BD47DF">
      <w:pPr>
        <w:shd w:val="clear" w:color="auto" w:fill="FFFFFF"/>
        <w:spacing w:after="0" w:line="312" w:lineRule="auto"/>
        <w:ind w:firstLine="720"/>
        <w:rPr>
          <w:rFonts w:eastAsia="Times New Roman" w:cs="Times New Roman"/>
          <w:color w:val="000000"/>
          <w:szCs w:val="28"/>
        </w:rPr>
      </w:pPr>
      <w:r w:rsidRPr="00BD47DF">
        <w:rPr>
          <w:rFonts w:eastAsia="Times New Roman" w:cs="Times New Roman"/>
          <w:color w:val="000000"/>
          <w:szCs w:val="28"/>
        </w:rPr>
        <w:t>- Đẩy mạnh việc ứng dụng công nghệ thông tin trong hoạt động của các cơ quan hành chính nhà nước; bảo đảm giúp các cơ quan nhà nước xử lý công việc nhanh, chính xác, giúp lãnh đạo nắm thông tin kịp thời, kiểm tra tiến độ thực hiện công việc.</w:t>
      </w:r>
    </w:p>
    <w:p w:rsidR="00BD47DF" w:rsidRPr="00BD47DF" w:rsidRDefault="00BD47DF" w:rsidP="00BD47DF">
      <w:pPr>
        <w:shd w:val="clear" w:color="auto" w:fill="FFFFFF"/>
        <w:spacing w:after="0" w:line="312" w:lineRule="auto"/>
        <w:ind w:firstLine="720"/>
        <w:rPr>
          <w:rFonts w:eastAsia="Times New Roman" w:cs="Times New Roman"/>
          <w:color w:val="000000"/>
          <w:szCs w:val="28"/>
        </w:rPr>
      </w:pPr>
      <w:r w:rsidRPr="00BD47DF">
        <w:rPr>
          <w:rFonts w:eastAsia="Times New Roman" w:cs="Times New Roman"/>
          <w:color w:val="000000"/>
          <w:szCs w:val="28"/>
        </w:rPr>
        <w:t>- Tập trung đẩy mạnh cải cách hành chính gắn với tăng cường ứng dụng CNTT trong quản lý và cung cấp dịch vụ công trực tuyến, bảo đảm rút ngắn quy trình xử lý, giảm số lượng và đơn giản hóa, chuẩn hóa nội dung hồ sơ, giảm thời gian và chi phí thực hiện thủ tục hành chính.</w:t>
      </w:r>
    </w:p>
    <w:p w:rsidR="00BD47DF" w:rsidRPr="00BD47DF" w:rsidRDefault="00BD47DF" w:rsidP="00BD47DF">
      <w:pPr>
        <w:shd w:val="clear" w:color="auto" w:fill="FFFFFF"/>
        <w:spacing w:after="0" w:line="312" w:lineRule="auto"/>
        <w:ind w:firstLine="720"/>
        <w:rPr>
          <w:rFonts w:eastAsia="Times New Roman" w:cs="Times New Roman"/>
          <w:b/>
          <w:color w:val="000000"/>
          <w:szCs w:val="28"/>
        </w:rPr>
      </w:pPr>
      <w:r w:rsidRPr="00BD47DF">
        <w:rPr>
          <w:rFonts w:eastAsia="Times New Roman" w:cs="Times New Roman"/>
          <w:b/>
          <w:color w:val="000000"/>
          <w:szCs w:val="28"/>
        </w:rPr>
        <w:t>6. Công tác chỉ đạo, điều hành cải cách hành chính</w:t>
      </w:r>
    </w:p>
    <w:p w:rsidR="00BD47DF" w:rsidRPr="00BD47DF" w:rsidRDefault="00BD47DF" w:rsidP="00BD47DF">
      <w:pPr>
        <w:shd w:val="clear" w:color="auto" w:fill="FFFFFF"/>
        <w:spacing w:after="0" w:line="312" w:lineRule="auto"/>
        <w:ind w:firstLine="720"/>
        <w:rPr>
          <w:rFonts w:eastAsia="Times New Roman" w:cs="Times New Roman"/>
          <w:color w:val="000000"/>
          <w:szCs w:val="28"/>
        </w:rPr>
      </w:pPr>
      <w:r w:rsidRPr="00BD47DF">
        <w:rPr>
          <w:rFonts w:eastAsia="Times New Roman" w:cs="Times New Roman"/>
          <w:color w:val="000000"/>
          <w:szCs w:val="28"/>
        </w:rPr>
        <w:t>Đẩy mạnh công tác tuyên truyền, công tác kiểm tra cải cách hành chính trong đó chú trọng việc phối hợp và sử dụng phương tiện thông tin đại chúng tuyên truyền để cán bộ, công chức, nghiêm túc thực hiện; tổ chức, công dân nắm được quy định để thực hiện và kiểm tra việc thực thi công vụ của cán bộ, công chức. nâng cao nhận thức, ý thức chấp hành, kỷ cương, kỷ luật của cán bộ, công chức, về cải cách hành chính trong cơ quan, đơn vị ; quan tâm chỉ đạo công tác giáo dục đạo đức và phẩm chất chính trị cho đội ngũ cán bộ, công chức, để nâng cao tinh thần trách nhiệm, ý thức tận tụy phục vụ nhân dân./.</w:t>
      </w:r>
    </w:p>
    <w:p w:rsidR="00BD47DF" w:rsidRPr="00BD47DF" w:rsidRDefault="00BD47DF" w:rsidP="00BD47DF">
      <w:pPr>
        <w:shd w:val="clear" w:color="auto" w:fill="FFFFFF"/>
        <w:spacing w:after="0" w:line="312" w:lineRule="auto"/>
        <w:ind w:firstLine="720"/>
        <w:rPr>
          <w:rFonts w:eastAsia="Times New Roman" w:cs="Times New Roman"/>
          <w:color w:val="000000"/>
          <w:sz w:val="8"/>
          <w:szCs w:val="28"/>
        </w:rPr>
      </w:pPr>
    </w:p>
    <w:p w:rsidR="00BD47DF" w:rsidRPr="00BD47DF" w:rsidRDefault="00BD47DF" w:rsidP="00BD47DF">
      <w:pPr>
        <w:shd w:val="clear" w:color="auto" w:fill="FFFFFF"/>
        <w:spacing w:before="100" w:beforeAutospacing="1" w:after="100" w:afterAutospacing="1" w:line="240" w:lineRule="auto"/>
        <w:rPr>
          <w:rFonts w:eastAsia="Times New Roman" w:cs="Times New Roman"/>
          <w:color w:val="000000"/>
          <w:szCs w:val="28"/>
          <w:lang w:val="en-US"/>
        </w:rPr>
      </w:pPr>
    </w:p>
    <w:p w:rsidR="00BD47DF" w:rsidRPr="00BD47DF" w:rsidRDefault="00BD47DF" w:rsidP="00BD47DF">
      <w:pPr>
        <w:spacing w:after="160" w:line="259" w:lineRule="auto"/>
        <w:jc w:val="left"/>
        <w:rPr>
          <w:rFonts w:eastAsia="Calibri" w:cs="Times New Roman"/>
          <w:szCs w:val="28"/>
          <w:lang w:val="en-US"/>
        </w:rPr>
      </w:pPr>
    </w:p>
    <w:p w:rsidR="00AD6C8F" w:rsidRDefault="00AD6C8F"/>
    <w:sectPr w:rsidR="00AD6C8F" w:rsidSect="00BB77C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DF"/>
    <w:rsid w:val="00006C3B"/>
    <w:rsid w:val="00043D46"/>
    <w:rsid w:val="00050032"/>
    <w:rsid w:val="0007568F"/>
    <w:rsid w:val="00075819"/>
    <w:rsid w:val="00130A4D"/>
    <w:rsid w:val="001476CD"/>
    <w:rsid w:val="001D5775"/>
    <w:rsid w:val="00215D64"/>
    <w:rsid w:val="0029380A"/>
    <w:rsid w:val="00296E78"/>
    <w:rsid w:val="002A3222"/>
    <w:rsid w:val="00315B7F"/>
    <w:rsid w:val="003276C7"/>
    <w:rsid w:val="00352DB0"/>
    <w:rsid w:val="00376AF6"/>
    <w:rsid w:val="003B7A7D"/>
    <w:rsid w:val="003C1371"/>
    <w:rsid w:val="003E641B"/>
    <w:rsid w:val="003F0871"/>
    <w:rsid w:val="004650DD"/>
    <w:rsid w:val="0047133E"/>
    <w:rsid w:val="004B199F"/>
    <w:rsid w:val="004C5449"/>
    <w:rsid w:val="004D157E"/>
    <w:rsid w:val="00527E29"/>
    <w:rsid w:val="005A33B0"/>
    <w:rsid w:val="005A58CA"/>
    <w:rsid w:val="005E7558"/>
    <w:rsid w:val="00605B4E"/>
    <w:rsid w:val="00622AC8"/>
    <w:rsid w:val="006D0043"/>
    <w:rsid w:val="006E54FB"/>
    <w:rsid w:val="00735E3E"/>
    <w:rsid w:val="00774A06"/>
    <w:rsid w:val="00791D8B"/>
    <w:rsid w:val="007B084E"/>
    <w:rsid w:val="007B7950"/>
    <w:rsid w:val="008040C2"/>
    <w:rsid w:val="00824F9C"/>
    <w:rsid w:val="00894A4F"/>
    <w:rsid w:val="008C360F"/>
    <w:rsid w:val="00910D7A"/>
    <w:rsid w:val="009B4202"/>
    <w:rsid w:val="009B6063"/>
    <w:rsid w:val="009E26D5"/>
    <w:rsid w:val="009F1447"/>
    <w:rsid w:val="009F7A44"/>
    <w:rsid w:val="00A3220D"/>
    <w:rsid w:val="00A6350B"/>
    <w:rsid w:val="00AB165E"/>
    <w:rsid w:val="00AD6C8F"/>
    <w:rsid w:val="00B2331A"/>
    <w:rsid w:val="00B3344B"/>
    <w:rsid w:val="00B66EDB"/>
    <w:rsid w:val="00BA6126"/>
    <w:rsid w:val="00BB77CA"/>
    <w:rsid w:val="00BD47DF"/>
    <w:rsid w:val="00C44AFA"/>
    <w:rsid w:val="00CA2FDD"/>
    <w:rsid w:val="00CA57FA"/>
    <w:rsid w:val="00D404D9"/>
    <w:rsid w:val="00D438E6"/>
    <w:rsid w:val="00D97BC6"/>
    <w:rsid w:val="00E2227F"/>
    <w:rsid w:val="00E40CE6"/>
    <w:rsid w:val="00E70534"/>
    <w:rsid w:val="00E82CE8"/>
    <w:rsid w:val="00EA25E4"/>
    <w:rsid w:val="00EB7820"/>
    <w:rsid w:val="00F16D92"/>
    <w:rsid w:val="00F90B7E"/>
    <w:rsid w:val="00F9304D"/>
    <w:rsid w:val="00FC38BD"/>
    <w:rsid w:val="00FC77B9"/>
    <w:rsid w:val="00FD4012"/>
    <w:rsid w:val="00FE0A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47DF"/>
    <w:pPr>
      <w:spacing w:after="0" w:line="240" w:lineRule="auto"/>
      <w:jc w:val="left"/>
    </w:pPr>
    <w:rPr>
      <w:rFonts w:ascii="Calibri"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4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7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47DF"/>
    <w:pPr>
      <w:spacing w:after="0" w:line="240" w:lineRule="auto"/>
      <w:jc w:val="left"/>
    </w:pPr>
    <w:rPr>
      <w:rFonts w:ascii="Calibri" w:hAnsi="Calibr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4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Tuoi Tre</dc:creator>
  <cp:lastModifiedBy>May Tinh Tuoi Tre</cp:lastModifiedBy>
  <cp:revision>2</cp:revision>
  <dcterms:created xsi:type="dcterms:W3CDTF">2024-11-22T09:05:00Z</dcterms:created>
  <dcterms:modified xsi:type="dcterms:W3CDTF">2024-11-22T09:06:00Z</dcterms:modified>
</cp:coreProperties>
</file>